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6887260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4fa1f4ac-a23b-40a9-b358-a2c621e11e6c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КАЛУЖСКОЙ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c71c69c9-f8ba-40ed-b513-d1d0a2bb969c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МР "Думиничский район"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"Паликская СОШ №1"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Шалыгина Ю.А.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№82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сентября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2272433)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«Алгебра и начала математического анализа.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10-11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5f65ef33-2d33-446f-958f-5e32cb3de0af" w:id="3"/>
      <w:r>
        <w:rPr>
          <w:rFonts w:ascii="Times New Roman" w:hAnsi="Times New Roman"/>
          <w:b/>
          <w:i w:val="false"/>
          <w:color w:val="000000"/>
          <w:sz w:val="28"/>
        </w:rPr>
        <w:t>п.Новый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0164aad7-7b72-4612-b183-ee0dede85b6a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6887260" w:id="5"/>
    <w:p>
      <w:pPr>
        <w:sectPr>
          <w:pgSz w:w="11906" w:h="16383" w:orient="portrait"/>
        </w:sectPr>
      </w:pPr>
    </w:p>
    <w:bookmarkEnd w:id="5"/>
    <w:bookmarkEnd w:id="0"/>
    <w:bookmarkStart w:name="block-16887266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firstLine="600"/>
        <w:jc w:val="both"/>
      </w:pPr>
      <w:bookmarkStart w:name="_Toc118726574" w:id="7"/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2" w:id="8"/>
      <w:bookmarkEnd w:id="8"/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КУРСА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основе методики обучения алгебре и началам математического анализа лежит деятельностный принцип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3" w:id="9"/>
      <w:bookmarkEnd w:id="9"/>
      <w:r>
        <w:rPr>
          <w:rFonts w:ascii="Times New Roman" w:hAnsi="Times New Roman"/>
          <w:b/>
          <w:i w:val="false"/>
          <w:color w:val="000000"/>
          <w:sz w:val="28"/>
        </w:rPr>
        <w:t>МЕСТО УЧЕБНОГО КУРСА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b50f01e9-13d2-4b13-878a-42de73c52cdd" w:id="10"/>
      <w:r>
        <w:rPr>
          <w:rFonts w:ascii="Times New Roman" w:hAnsi="Times New Roman"/>
          <w:b w:val="false"/>
          <w:i w:val="false"/>
          <w:color w:val="000000"/>
          <w:sz w:val="28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10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bookmarkStart w:name="block-16887266" w:id="11"/>
    <w:p>
      <w:pPr>
        <w:sectPr>
          <w:pgSz w:w="11906" w:h="16383" w:orient="portrait"/>
        </w:sectPr>
      </w:pPr>
    </w:p>
    <w:bookmarkEnd w:id="11"/>
    <w:bookmarkEnd w:id="6"/>
    <w:bookmarkStart w:name="block-16887264" w:id="1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КУРСА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8" w:id="13"/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Арифметический корень натуральной степени. Действия с арифметическими корнями натуральной степени.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Синус, косинус и тангенс числового аргумента. Арксинус, арккосинус, арктангенс числового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Тождества и тождественные преобразования.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тригонометрических выражений. Основные тригонометрические формулы.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Уравнение, корень уравнения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Неравенство, решение неравенства. Метод интервалов.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целых и дробно-рациональных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иррациональных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тригонометрических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Функция, способы задания функции. График функции. Взаимно обратные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-ой степени.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Тригонометрическая окружность, определение тригонометрических функций числового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Последовательности, способы задания последовательностей. Монотонные последовательности.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Множества и логика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Множество, операции над множествами. Диаграммы Эйлера―Венна.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Определение, теорема, следствие, доказательство.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Натуральные и целые числа. Признаки делимости целых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рациональным показателем. Свойства степени.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Логарифм числа. Десятичные и натуральные логарифмы.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выражений, содержащих логарифмы.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выражений, содержащих степени с рациональным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тригонометрических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Показательные уравнения и неравенства.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Логарифмические уравнения и неравенства.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 линейных уравнений. Решение прикладных задач с помощью системы линейных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 и совокупности 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Тригонометрические функции, их свойства и графики.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Показательная и логарифмическая функции, их свойства и графики.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графиков функций для решения уравнений и линейных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Непрерывные функции. Метод интервалов для решения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Производная функции. Геометрический и физический смысл производной.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Производные элементарных функций. Формулы нахождения производной суммы, произведения и частного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Первообразная. Таблица первообразных.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Интеграл, его геометрический и физический смысл. Вычисление интеграла по формуле Ньютона―Лейбница.</w:t>
      </w:r>
    </w:p>
    <w:bookmarkStart w:name="block-16887264" w:id="14"/>
    <w:p>
      <w:pPr>
        <w:sectPr>
          <w:pgSz w:w="11906" w:h="16383" w:orient="portrait"/>
        </w:sectPr>
      </w:pPr>
    </w:p>
    <w:bookmarkEnd w:id="14"/>
    <w:bookmarkEnd w:id="12"/>
    <w:bookmarkStart w:name="block-16887265" w:id="15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>
      <w:pPr>
        <w:spacing w:before="0" w:after="0" w:line="264"/>
        <w:ind w:firstLine="600"/>
        <w:jc w:val="both"/>
      </w:pPr>
      <w:bookmarkStart w:name="_Toc73394992" w:id="16"/>
      <w:bookmarkEnd w:id="16"/>
      <w:r>
        <w:rPr>
          <w:rFonts w:ascii="Times New Roman" w:hAnsi="Times New Roman"/>
          <w:b w:val="false"/>
          <w:i w:val="false"/>
          <w:color w:val="000000"/>
          <w:sz w:val="28"/>
        </w:rPr>
        <w:t>Гражданское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Патриотическое воспитание:</w:t>
      </w:r>
    </w:p>
    <w:p>
      <w:pPr>
        <w:shd w:fill="ffffff"/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сформированностью российской гражданской идентичности, уважения к прошлому и настоящему российской математики,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Физическое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Ценности научного познания: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79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>познавательные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исследовательские действия: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b w:val="false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Общение: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Сотрудничество: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действия, </w:t>
      </w:r>
      <w:r>
        <w:rPr>
          <w:rFonts w:ascii="Times New Roman" w:hAnsi="Times New Roman"/>
          <w:b w:val="false"/>
          <w:i/>
          <w:color w:val="000000"/>
          <w:sz w:val="28"/>
        </w:rPr>
        <w:t>обеспечивают формирование смысловых установок и жизненных навыков личности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Самоконтроль: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5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рациональное и действительное число, обыкновенная и десятичная дробь,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операции с рациональными и действительными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тригонометрических выражений и решать тригонометрические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чётность и нечётность функции, нули функции, промежутки знакопостоянства.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графики функций для решения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читать графики линейной функции, квадратичной функции, степенной функции с целым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последовательность, арифметическая и геометрическая прогрессии.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Задавать последовательности различными способами.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последовательностей и прогрессий для решения реальных задач прикладного характера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Множества и логика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множество, операции над множествами.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понятиями: определение, теорема, следствие, доказательство.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6" w:id="19"/>
      <w:bookmarkEnd w:id="19"/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понятием: степень с рациональным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понятиями: логарифм числа, десятичные и натуральные логарифмы.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решения простейших тригонометрических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решения простейших систем и совокупностей 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реальные ситуации на языке алгебры, составлять выражения, уравнения, неравенства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системы по условию задачи, исследовать построенные модели с использованием аппарата алгебры</w:t>
      </w:r>
      <w:r>
        <w:rPr>
          <w:rFonts w:ascii="Times New Roman" w:hAnsi="Times New Roman"/>
          <w:b w:val="false"/>
          <w:i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периодическая функция, промежутки монотонности функции,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графики функций для исследования процессов и зависимостей из других учебных дисциплин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непрерывная функция;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производная функции; использовать геометрический 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физический смысл производной для решения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производные элементарных функций, вычислять производные суммы, произведения, частного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первообразная и интеграл; понимать геометрический и физический смысл интеграла.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первообразные элементарных функций; вычислять интеграл по формуле Ньютона–Лейбница.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bookmarkStart w:name="block-16887265" w:id="20"/>
    <w:p>
      <w:pPr>
        <w:sectPr>
          <w:pgSz w:w="11906" w:h="16383" w:orient="portrait"/>
        </w:sectPr>
      </w:pPr>
    </w:p>
    <w:bookmarkEnd w:id="20"/>
    <w:bookmarkEnd w:id="15"/>
    <w:bookmarkStart w:name="block-16887261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8"/>
        <w:gridCol w:w="3040"/>
        <w:gridCol w:w="1356"/>
        <w:gridCol w:w="2382"/>
        <w:gridCol w:w="2509"/>
        <w:gridCol w:w="3669"/>
      </w:tblGrid>
      <w:tr>
        <w:trPr>
          <w:trHeight w:val="300" w:hRule="atLeast"/>
          <w:trHeight w:val="144" w:hRule="atLeast"/>
        </w:trPr>
        <w:tc>
          <w:tcPr>
            <w:tcW w:w="4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Множества рациональных и действительных чисел. Рациональные уравнения и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n–ой степени. Иррациональные уравнения и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8"/>
        <w:gridCol w:w="3040"/>
        <w:gridCol w:w="1356"/>
        <w:gridCol w:w="2382"/>
        <w:gridCol w:w="2509"/>
        <w:gridCol w:w="3669"/>
      </w:tblGrid>
      <w:tr>
        <w:trPr>
          <w:trHeight w:val="300" w:hRule="atLeast"/>
          <w:trHeight w:val="144" w:hRule="atLeast"/>
        </w:trPr>
        <w:tc>
          <w:tcPr>
            <w:tcW w:w="4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рациональным показателем. Показательная функция. Показательные уравнения и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 и их графики. Тригонометрические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6887261" w:id="22"/>
    <w:p>
      <w:pPr>
        <w:sectPr>
          <w:pgSz w:w="16383" w:h="11906" w:orient="landscape"/>
        </w:sectPr>
      </w:pPr>
    </w:p>
    <w:bookmarkEnd w:id="22"/>
    <w:bookmarkEnd w:id="21"/>
    <w:bookmarkStart w:name="block-16887262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1"/>
        <w:gridCol w:w="3280"/>
        <w:gridCol w:w="1120"/>
        <w:gridCol w:w="2106"/>
        <w:gridCol w:w="2253"/>
        <w:gridCol w:w="1587"/>
        <w:gridCol w:w="2747"/>
      </w:tblGrid>
      <w:tr>
        <w:trPr>
          <w:trHeight w:val="300" w:hRule="atLeast"/>
          <w:trHeight w:val="144" w:hRule="atLeast"/>
        </w:trPr>
        <w:tc>
          <w:tcPr>
            <w:tcW w:w="3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"Множества рациональных и действительных чисел. Рациональные уравнения и неравенств"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функции. Область определения и множество значений функции. Нули функции. Промежутки знакопостоянства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Степенная функция с натуральным и целым показателем. Её свойства и график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и график корня n-ой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и график корня n-ой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"Арифметический корень n–ой степени. Иррациональные уравнения и неравенства"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"Формулы тригонометрии. Тригонометрические уравнения"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7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"Логарифмическая функция. Логарифмические уравнения и неравенства.Тригонометрические функции и их графики.Тригонометрические неравенства"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Непрерывные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"Производная. Применение производной"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"Интеграл и его применения. Системы уравнений"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6887262" w:id="24"/>
    <w:p>
      <w:pPr>
        <w:sectPr>
          <w:pgSz w:w="16383" w:h="11906" w:orient="landscape"/>
        </w:sectPr>
      </w:pPr>
    </w:p>
    <w:bookmarkEnd w:id="24"/>
    <w:bookmarkEnd w:id="23"/>
    <w:bookmarkStart w:name="block-16887263" w:id="2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92363736-53cd-4f39-ac85-8c69f6d1639a" w:id="26"/>
      <w:r>
        <w:rPr>
          <w:rFonts w:ascii="Times New Roman" w:hAnsi="Times New Roman"/>
          <w:b w:val="false"/>
          <w:i w:val="false"/>
          <w:color w:val="000000"/>
          <w:sz w:val="28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другие, Акционерное общество «Издательство «Просвещение»</w:t>
      </w:r>
      <w:bookmarkEnd w:id="26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532be5bc-cf2c-43d3-81c9-7e8b6595a326" w:id="27"/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bookmarkEnd w:id="2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1bf866c1-142b-4fe1-9c39-512defb57438" w:id="28"/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bookmarkEnd w:id="28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33bd3c8a-d70a-4cdc-a528-738232c0b60c" w:id="29"/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bookmarkEnd w:id="29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6887263" w:id="30"/>
    <w:p>
      <w:pPr>
        <w:sectPr>
          <w:pgSz w:w="11906" w:h="16383" w:orient="portrait"/>
        </w:sectPr>
      </w:pPr>
    </w:p>
    <w:bookmarkEnd w:id="30"/>
    <w:bookmarkEnd w:id="25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