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A" w:rsidRDefault="005C4A4A" w:rsidP="005C4A4A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Arial" w:hAnsi="Arial" w:cs="Arial"/>
          <w:color w:val="474646"/>
          <w:sz w:val="15"/>
          <w:szCs w:val="15"/>
        </w:rPr>
      </w:pPr>
      <w:r>
        <w:rPr>
          <w:rStyle w:val="a4"/>
          <w:rFonts w:ascii="Arial" w:hAnsi="Arial" w:cs="Arial"/>
          <w:color w:val="006C00"/>
        </w:rPr>
        <w:t>Аннотации к рабочим программам дисциплин. 1 - 4 классы</w:t>
      </w:r>
    </w:p>
    <w:p w:rsidR="005C4A4A" w:rsidRDefault="005C4A4A" w:rsidP="005C4A4A">
      <w:pPr>
        <w:pStyle w:val="consplusnormal"/>
        <w:spacing w:before="0" w:beforeAutospacing="0" w:after="115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 «Русский язык»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составлена в соответствии с требованиями Федерального государственного общеобразовательного стандарта начального общего образования,  примерной программы начального общего образования по русскому языку для образовательных учреждений с русским языком обучения и на основе авторской   программы В.П.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Канакиной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В.Г. Горецкого, М.В.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Бойкиной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М.Н. Дементьевой, Н.Ф.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Стефаненко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 «Русский язык. 1-4 классы» (учебно-методический комплект «Школа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России»)</w:t>
      </w:r>
      <w:proofErr w:type="gramEnd"/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 изучение русского языка в начальной школе выделяется 675 часов. В первом классе – 165 часов; из них 115 часов  отводится урокам обучения письму в период обучения грамоте и 50 часов  – урокам русского языка.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Во 2-4 классах на уроки русского языка отводится по 170 часа в год.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Для реализации программного содержания используется учебное пособие: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Канакина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В.П., Горецкий В.Г. Русский язык 1 класс, Русский язык  2 класс, Русский язык 3 класс, Русский язык 4 класс: учебник для образовательных учреждений. В 2-х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частях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.-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.: Просвещение, 2013год.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 изучении курса используются электронные приложения к учебникам.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 «Литературное чтение»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  Примерной программы начального общего образования по литературному чтению для образовательных учреждений с русским языком обучения и на основе авторской   программы Л.Ф. Климановой, В.Г.Горецкого, М.В.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Головановой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 «Литературное чтение 1-4 классы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»(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учебно-методический комплект «Школа России»)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Курс «Литературное чтение» рассчитан на 414 ч. В 1 классе на изучение литературного чтения отводится 40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ч.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,т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ак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как курс литературного чтения вводится после завершения обучения грамоте, во 2—3 классах по 136 ч. в год, 4 класс - 102 часа.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Для реализации программного содержания используется учебное пособие: программы Л.Ф. Климановой, В.Г.Горецкого,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М.В.Головановой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  Литературное чтение 1класс, Литературное чтение2класс, Литературное чтение3класс,  Литературное чтение 4класс. Учебник для образовательных учреждений. В 2-х частях.- М.: Просвещение,2013г.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Style w:val="a4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Style w:val="a5"/>
          <w:rFonts w:ascii="Calibri" w:hAnsi="Calibri" w:cs="Calibri"/>
          <w:b/>
          <w:bCs/>
          <w:color w:val="014D85"/>
          <w:sz w:val="20"/>
          <w:szCs w:val="20"/>
          <w:shd w:val="clear" w:color="auto" w:fill="FFFFFF"/>
        </w:rPr>
        <w:t>Рабочая программа  учебного  предмета  «Английский язык»</w:t>
      </w:r>
      <w:r>
        <w:rPr>
          <w:rStyle w:val="a4"/>
          <w:rFonts w:ascii="Calibri" w:hAnsi="Calibri" w:cs="Calibri"/>
          <w:color w:val="014D85"/>
          <w:sz w:val="20"/>
          <w:szCs w:val="20"/>
          <w:shd w:val="clear" w:color="auto" w:fill="FFFFFF"/>
        </w:rPr>
        <w:t> </w:t>
      </w:r>
      <w:r>
        <w:rPr>
          <w:rStyle w:val="a5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Рабочая программа предназначена для 2-4 классов общеобразовательных учреждений и составлена в соответствии с образовательной программой школы на основе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Рабочая программа ориентирована на использование учебников Быкова Н., Дули Д., Поспелова М., Эванс В.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УМК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«Английский в фокусе» для 2,3,4 классов. – М.: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Express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Publishing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Просвещение, 2016</w:t>
      </w:r>
      <w:r>
        <w:rPr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Представленная программа предусматривает изучение английского языка в начальной школе в объеме 68 часов во 2 - 4 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классах.  Всего на изучение английского языка в начальной школе отводится 204  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учебных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часа.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 «Математика»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разработана на основе Федерального государственного стандарта начального общего образования, Примерной программы начального общего образования по математике для образовательных учреждений с русским языком обучения и  авторской программы М. И. Моро, Ю. М. Колягина, М. А. Бантовой, Г. В.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Бельтюковой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С. И. Волковой, С. В. Степановой «Математика 1-4 классы» (учебно-методический комплект «Школа России»).</w:t>
      </w:r>
      <w:proofErr w:type="gramEnd"/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Курс рассчитан на 540 часа: в первом классе – 132 часа, во 2-4 классах – по 136 часов в год.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Для реализации программного содержания используется учебное пособие: Моро М.И., Волкова С.И., Степанова С.В.,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Бантова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М.А.,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Бельтюкова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Г.В., Математика. 1 класс, Математика. 2 класс, Математика.3 класс, Математика.4 класс: учебник для общеобразовательных учреждений. В 2-х частях.- М.: Просвещение, 2013г.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При изучении курса используются электронные приложения к учебникам.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предмета «Окружающий мир»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составлена в соответствии с требованиями Федерального государственного  стандарта  начального  общего образования, Примерной программы начального общего образования по окружающему миру и  авторской программы А. А. Плешакова «Окружающий мир. 1 – 4  классы» (учебно-методического комплекта «Школа России»)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Программа рассчитана на 270 часов: 1 класс – 66 часов;  2, 3, 4  классы – по 68 часов.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 xml:space="preserve">Для реализации программного содержания используются учебные пособия: Плешаков А.А.,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Крючкова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 Е.А. Окружающий мир. 1 класс, Окружающий мир. 2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,О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кружающий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мир. 3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класс,Окружающий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мир. 4 класс: учебник для общеобразовательных учреждений. В 2-х частях.- М.: Просвещение, 2013г.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 изучении курса используются электронные приложения к учебникам.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74646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  «Технология»</w:t>
      </w:r>
      <w:r>
        <w:rPr>
          <w:rFonts w:ascii="Calibri" w:hAnsi="Calibri" w:cs="Calibri"/>
          <w:color w:val="014D85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технологии для общеобразовательных учреждений с русским языком обучения и  авторской программы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Роговцевой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Н.И. и др., «Технология 1-4 классы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»(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учебно-методический комплект «Школа России»)  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Курс рассчитан  на 135 ч: 33 ч - в 1 классе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,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по 34 ч - во 2, 3, 4  классах.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Для реализации программного содержания используются учебные пособия: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Роговцева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Н.И. и др.. Технология.1 класс, Технология.2 класс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Технология.3 класс , Технология.4 класс: учебник для общеобразовательных учреждений. -М.: Просвещение, 2013г.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 изучении курса используются электронные приложения к учебникам.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  учебного предмета «Изобразительное искусство»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изобразительному искусству  для общеобразовательных учреждений с русским языком обучения и  авторской программы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Б.М.Неменского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«Изобразительное искусство. 1-4 классы» (учебно-методический комплект «Школа России»)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 .</w:t>
      </w:r>
      <w:proofErr w:type="gramEnd"/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Курс рассчитан  на 135 ч: 33 ч - в 1 классе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,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по 34 ч - во 2, 3, 4  классах 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Для реализации программного содержания используются учебные пособия: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Неменская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Л.А. Изобразительное искусство1 класс,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Коротеева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Е.И. .Изобразительное искусство2 класс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,</w:t>
      </w:r>
      <w:proofErr w:type="spellStart"/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Неменский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Б.М.Изобразительное искусство3 класс 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Неменская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Л.А..Изобразительное искусство4 класс: учебник для общеобразовательных учреждений. -М.: Просвещение, 2013г.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 «Основы православной культуры»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FFFFFF"/>
        </w:rPr>
        <w:t>  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составлена в соответствии с Федеральным государственным образовательным стандартом начального общего  образования, примерной программы начального общего образования по основам православной культуры.</w:t>
      </w:r>
    </w:p>
    <w:p w:rsidR="005C4A4A" w:rsidRDefault="005C4A4A" w:rsidP="005C4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Курс рассчитан  на 34 часов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5C4A4A" w:rsidRDefault="005C4A4A" w:rsidP="005C4A4A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Для реализации программного содержания используются учебное пособие: "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Основы православной культуры". 4 класс. Виноградова Н.Ф, Власенков В.И. – М.: Просвещение, 2017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6"/>
        <w:spacing w:before="0" w:beforeAutospacing="0" w:after="115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Style w:val="a5"/>
          <w:rFonts w:ascii="Calibri" w:hAnsi="Calibri" w:cs="Calibri"/>
          <w:b/>
          <w:bCs/>
          <w:color w:val="014D85"/>
          <w:sz w:val="20"/>
          <w:szCs w:val="20"/>
          <w:shd w:val="clear" w:color="auto" w:fill="FFFFFF"/>
        </w:rPr>
        <w:t>Аннотация к рабочей программе по учебному предмету «Музыка» 1-4 классы. </w:t>
      </w:r>
      <w:r>
        <w:rPr>
          <w:rStyle w:val="a5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Рабочая программа учебного предмета «Музыка» составлена в соответствии с требованиями Федерального государствен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softHyphen/>
        <w:t xml:space="preserve">ного образовательного стандарта второго поколения  начального общего образования, примерной  программы по музыке и на основе авторской программы  Критской Е.Д,  Сергеевой Г.П.,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Шмагиной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Т. С.  «Музыка» (УМК «Школа России»).</w:t>
      </w:r>
    </w:p>
    <w:p w:rsidR="005C4A4A" w:rsidRDefault="005C4A4A" w:rsidP="005C4A4A">
      <w:pPr>
        <w:pStyle w:val="a6"/>
        <w:spacing w:before="0" w:beforeAutospacing="0" w:after="115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 класс- 33 часа</w:t>
      </w:r>
    </w:p>
    <w:p w:rsidR="005C4A4A" w:rsidRDefault="005C4A4A" w:rsidP="005C4A4A">
      <w:pPr>
        <w:pStyle w:val="a6"/>
        <w:spacing w:before="0" w:beforeAutospacing="0" w:after="115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2-4 классы – по 34 часа.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Рабочая программа ориентирована на использование учебно-методического комплекта: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  <w:t xml:space="preserve">- Критская Е.Д., Сергеева Г.П., «Музыка»: Учебник для учащихся 5 класса– 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М.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Просвещение, 2015.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  <w:t>Общий объём учебного времени составляет 135 часов в соответствии с учебным планом МКОУ «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Паликская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СОШ №1»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Style w:val="a4"/>
          <w:rFonts w:ascii="Calibri" w:hAnsi="Calibri" w:cs="Calibri"/>
          <w:i/>
          <w:iCs/>
          <w:color w:val="014D85"/>
          <w:sz w:val="20"/>
          <w:szCs w:val="20"/>
          <w:shd w:val="clear" w:color="auto" w:fill="FFFFFF"/>
        </w:rPr>
        <w:t>Рабочая программа  учебного предмета «Физическая культура»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для 1-4 классов общеобразовательных учреждений разработана в соответствии со стандартом второго поколения, примерной программой начального общего образования.  Курс рассчитан  на 405 ч:  99 ч - в 1 классе, по 102 ч - во 2, 3, 4  классах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5C4A4A" w:rsidRDefault="005C4A4A" w:rsidP="005C4A4A">
      <w:pPr>
        <w:pStyle w:val="a3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Учебно-методический комплект:  «Физическая культура. 1-4  классы», Лях В.И., 2015 г., Москва,  «Просвещение»</w:t>
      </w:r>
    </w:p>
    <w:p w:rsidR="005B0C75" w:rsidRDefault="005B0C75"/>
    <w:sectPr w:rsidR="005B0C75" w:rsidSect="005B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4A4A"/>
    <w:rsid w:val="005B0C75"/>
    <w:rsid w:val="005C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A4A"/>
    <w:rPr>
      <w:b/>
      <w:bCs/>
    </w:rPr>
  </w:style>
  <w:style w:type="paragraph" w:customStyle="1" w:styleId="consplusnormal">
    <w:name w:val="consplusnormal"/>
    <w:basedOn w:val="a"/>
    <w:rsid w:val="005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4A4A"/>
    <w:rPr>
      <w:i/>
      <w:iCs/>
    </w:rPr>
  </w:style>
  <w:style w:type="character" w:customStyle="1" w:styleId="apple-converted-space">
    <w:name w:val="apple-converted-space"/>
    <w:basedOn w:val="a0"/>
    <w:rsid w:val="005C4A4A"/>
  </w:style>
  <w:style w:type="paragraph" w:styleId="a6">
    <w:name w:val="No Spacing"/>
    <w:basedOn w:val="a"/>
    <w:uiPriority w:val="1"/>
    <w:qFormat/>
    <w:rsid w:val="005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2022-09-29T11:22:00Z</dcterms:created>
  <dcterms:modified xsi:type="dcterms:W3CDTF">2022-09-29T11:24:00Z</dcterms:modified>
</cp:coreProperties>
</file>